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F320D5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628B6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F70A86" w:rsidRPr="00FC6891" w:rsidRDefault="00F70A86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D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628B6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F320D5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686D54" w:rsidRPr="00686D54" w:rsidTr="00DA2618">
        <w:tc>
          <w:tcPr>
            <w:tcW w:w="644" w:type="dxa"/>
          </w:tcPr>
          <w:p w:rsidR="000F0B6B" w:rsidRPr="00686D54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№</w:t>
            </w:r>
          </w:p>
          <w:p w:rsidR="000F0B6B" w:rsidRPr="00686D54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686D54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686D54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Кадастровый номер</w:t>
            </w:r>
          </w:p>
        </w:tc>
      </w:tr>
      <w:tr w:rsidR="00686D54" w:rsidRPr="00686D54" w:rsidTr="00D86D08">
        <w:tc>
          <w:tcPr>
            <w:tcW w:w="644" w:type="dxa"/>
          </w:tcPr>
          <w:p w:rsidR="00F70A86" w:rsidRPr="00686D54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7357" w:type="dxa"/>
            <w:vAlign w:val="center"/>
          </w:tcPr>
          <w:p w:rsidR="00F70A86" w:rsidRPr="00686D54" w:rsidRDefault="00D628B6" w:rsidP="00F320D5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8559B1" w:rsidRPr="00686D54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8559B1" w:rsidRPr="00686D54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 w:rsidR="00F320D5" w:rsidRPr="00686D54">
              <w:rPr>
                <w:color w:val="000000" w:themeColor="text1"/>
                <w:sz w:val="27"/>
                <w:szCs w:val="27"/>
              </w:rPr>
              <w:t xml:space="preserve"> 3А строение 1</w:t>
            </w:r>
          </w:p>
        </w:tc>
        <w:tc>
          <w:tcPr>
            <w:tcW w:w="2537" w:type="dxa"/>
            <w:vAlign w:val="center"/>
          </w:tcPr>
          <w:p w:rsidR="00F70A86" w:rsidRPr="00686D54" w:rsidRDefault="008559B1" w:rsidP="00D628B6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</w:t>
            </w:r>
            <w:r w:rsidR="00686D54">
              <w:rPr>
                <w:color w:val="000000" w:themeColor="text1"/>
                <w:sz w:val="27"/>
                <w:szCs w:val="27"/>
              </w:rPr>
              <w:t>1:37:0060401:</w:t>
            </w:r>
            <w:r w:rsidR="00773023">
              <w:rPr>
                <w:color w:val="000000" w:themeColor="text1"/>
                <w:sz w:val="27"/>
                <w:szCs w:val="27"/>
              </w:rPr>
              <w:t>1976</w:t>
            </w:r>
          </w:p>
        </w:tc>
      </w:tr>
      <w:tr w:rsidR="00686D54" w:rsidRPr="00686D54" w:rsidTr="005C4C8C">
        <w:tc>
          <w:tcPr>
            <w:tcW w:w="644" w:type="dxa"/>
          </w:tcPr>
          <w:p w:rsidR="008559B1" w:rsidRPr="00686D54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357" w:type="dxa"/>
            <w:vAlign w:val="center"/>
          </w:tcPr>
          <w:p w:rsidR="008559B1" w:rsidRPr="00686D54" w:rsidRDefault="00D628B6" w:rsidP="00D628B6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8559B1" w:rsidRPr="00686D54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8559B1" w:rsidRPr="00686D54">
              <w:rPr>
                <w:color w:val="000000" w:themeColor="text1"/>
                <w:sz w:val="27"/>
                <w:szCs w:val="27"/>
              </w:rPr>
              <w:t xml:space="preserve">, улица Правобережная, </w:t>
            </w:r>
            <w:r w:rsidR="00F320D5" w:rsidRPr="00686D54">
              <w:rPr>
                <w:color w:val="000000" w:themeColor="text1"/>
                <w:sz w:val="27"/>
                <w:szCs w:val="27"/>
              </w:rPr>
              <w:t>дом</w:t>
            </w:r>
            <w:r w:rsidR="00F320D5" w:rsidRPr="00686D54">
              <w:rPr>
                <w:color w:val="000000" w:themeColor="text1"/>
                <w:sz w:val="27"/>
                <w:szCs w:val="27"/>
              </w:rPr>
              <w:t>овладение 34</w:t>
            </w:r>
          </w:p>
        </w:tc>
        <w:tc>
          <w:tcPr>
            <w:tcW w:w="2537" w:type="dxa"/>
          </w:tcPr>
          <w:p w:rsidR="008559B1" w:rsidRPr="00686D54" w:rsidRDefault="008559B1" w:rsidP="008559B1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14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7357" w:type="dxa"/>
            <w:vAlign w:val="center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 135 строение 1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825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357" w:type="dxa"/>
            <w:vAlign w:val="center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 74 строение 3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1038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7357" w:type="dxa"/>
            <w:vAlign w:val="center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 75 строение 1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735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 5 строение 1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767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 165 строение 1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1269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rStyle w:val="4"/>
                <w:b w:val="0"/>
                <w:bCs w:val="0"/>
                <w:color w:val="000000" w:themeColor="text1"/>
                <w:sz w:val="27"/>
                <w:szCs w:val="27"/>
                <w:shd w:val="clear" w:color="auto" w:fill="auto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 xml:space="preserve">, улица Правобережная, дом 5 </w:t>
            </w:r>
            <w:r w:rsidRPr="00686D54">
              <w:rPr>
                <w:color w:val="000000" w:themeColor="text1"/>
                <w:sz w:val="27"/>
                <w:szCs w:val="27"/>
              </w:rPr>
              <w:t>строение 2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778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 xml:space="preserve">, улица Правобережная, дом </w:t>
            </w:r>
            <w:r w:rsidRPr="00686D54">
              <w:rPr>
                <w:color w:val="000000" w:themeColor="text1"/>
                <w:sz w:val="27"/>
                <w:szCs w:val="27"/>
              </w:rPr>
              <w:t>74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686D54">
              <w:rPr>
                <w:color w:val="000000" w:themeColor="text1"/>
                <w:sz w:val="27"/>
                <w:szCs w:val="27"/>
              </w:rPr>
              <w:t>строение 4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1095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57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78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142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174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</w:t>
            </w:r>
            <w:r w:rsidRPr="00686D54">
              <w:rPr>
                <w:color w:val="000000" w:themeColor="text1"/>
                <w:sz w:val="27"/>
                <w:szCs w:val="27"/>
              </w:rPr>
              <w:lastRenderedPageBreak/>
              <w:t xml:space="preserve">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145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lastRenderedPageBreak/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182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214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291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199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273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56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55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71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93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142 корпус А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174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220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303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686D54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86D54">
              <w:rPr>
                <w:color w:val="000000" w:themeColor="text1"/>
                <w:sz w:val="27"/>
                <w:szCs w:val="27"/>
              </w:rPr>
              <w:t>, улица Правобережная, домовладение 97</w:t>
            </w:r>
          </w:p>
        </w:tc>
        <w:tc>
          <w:tcPr>
            <w:tcW w:w="2537" w:type="dxa"/>
          </w:tcPr>
          <w:p w:rsidR="00686D54" w:rsidRDefault="00686D54" w:rsidP="00686D54">
            <w:r w:rsidRPr="00BC0A1C">
              <w:rPr>
                <w:color w:val="000000" w:themeColor="text1"/>
                <w:sz w:val="27"/>
                <w:szCs w:val="27"/>
              </w:rPr>
              <w:t>61:37:0060401:</w:t>
            </w:r>
            <w:r w:rsidR="00773023">
              <w:rPr>
                <w:color w:val="000000" w:themeColor="text1"/>
                <w:sz w:val="27"/>
                <w:szCs w:val="27"/>
              </w:rPr>
              <w:t>1055</w:t>
            </w:r>
            <w:bookmarkStart w:id="0" w:name="_GoBack"/>
            <w:bookmarkEnd w:id="0"/>
          </w:p>
        </w:tc>
      </w:tr>
      <w:tr w:rsidR="00686D54" w:rsidRPr="00686D54" w:rsidTr="005C4C8C">
        <w:tc>
          <w:tcPr>
            <w:tcW w:w="644" w:type="dxa"/>
          </w:tcPr>
          <w:p w:rsidR="006805E0" w:rsidRPr="00686D54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6805E0" w:rsidRPr="00686D54" w:rsidRDefault="006805E0" w:rsidP="00E900E7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E900E7" w:rsidRPr="00686D54">
              <w:rPr>
                <w:color w:val="000000" w:themeColor="text1"/>
                <w:sz w:val="27"/>
                <w:szCs w:val="27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 дом 74 строение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61:37:0060101:613</w:t>
            </w:r>
          </w:p>
          <w:p w:rsidR="006805E0" w:rsidRPr="00686D54" w:rsidRDefault="006805E0" w:rsidP="006805E0">
            <w:pPr>
              <w:rPr>
                <w:color w:val="000000" w:themeColor="text1"/>
              </w:rPr>
            </w:pP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148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972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117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940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183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733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45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1067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186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241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117 строение 6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955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r w:rsidRPr="00686D54">
              <w:rPr>
                <w:color w:val="000000" w:themeColor="text1"/>
                <w:sz w:val="27"/>
                <w:szCs w:val="27"/>
              </w:rPr>
              <w:lastRenderedPageBreak/>
              <w:t>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203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lastRenderedPageBreak/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1380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 дом 7</w:t>
            </w:r>
            <w:r w:rsidRPr="00686D54">
              <w:rPr>
                <w:color w:val="000000" w:themeColor="text1"/>
                <w:sz w:val="27"/>
                <w:szCs w:val="27"/>
              </w:rPr>
              <w:t>9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1072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125 строение 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574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175А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1713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130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1731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9 строение 3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1092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125 строение 10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980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92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1420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 дом </w:t>
            </w:r>
            <w:r w:rsidRPr="00686D54">
              <w:rPr>
                <w:color w:val="000000" w:themeColor="text1"/>
                <w:sz w:val="27"/>
                <w:szCs w:val="27"/>
              </w:rPr>
              <w:t>117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911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108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661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163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212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  <w:sz w:val="27"/>
                <w:szCs w:val="27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91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133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139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174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139 строение 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925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130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1606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198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250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</w:t>
            </w:r>
            <w:r w:rsidRPr="00686D54">
              <w:rPr>
                <w:color w:val="000000" w:themeColor="text1"/>
                <w:sz w:val="27"/>
                <w:szCs w:val="27"/>
              </w:rPr>
              <w:lastRenderedPageBreak/>
              <w:t>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125 строение 5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lastRenderedPageBreak/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870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44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105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655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45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Pr="00686D54"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1063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52 сооружени</w:t>
            </w:r>
            <w:r w:rsidRPr="00686D54">
              <w:rPr>
                <w:color w:val="000000" w:themeColor="text1"/>
                <w:sz w:val="27"/>
                <w:szCs w:val="27"/>
              </w:rPr>
              <w:t>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1669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52 сооружение 1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1668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187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242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 140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строение 2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835</w:t>
            </w:r>
          </w:p>
        </w:tc>
      </w:tr>
      <w:tr w:rsidR="00686D54" w:rsidRPr="00686D54" w:rsidTr="005C4C8C">
        <w:tc>
          <w:tcPr>
            <w:tcW w:w="644" w:type="dxa"/>
          </w:tcPr>
          <w:p w:rsidR="00686D54" w:rsidRPr="00686D54" w:rsidRDefault="00686D54" w:rsidP="00686D54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86D54">
              <w:rPr>
                <w:rStyle w:val="4"/>
                <w:color w:val="000000" w:themeColor="text1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Pr="00686D54">
              <w:rPr>
                <w:color w:val="000000" w:themeColor="text1"/>
                <w:sz w:val="27"/>
                <w:szCs w:val="27"/>
              </w:rPr>
              <w:t xml:space="preserve"> домовладение 94</w:t>
            </w:r>
          </w:p>
        </w:tc>
        <w:tc>
          <w:tcPr>
            <w:tcW w:w="2537" w:type="dxa"/>
          </w:tcPr>
          <w:p w:rsidR="00686D54" w:rsidRPr="00686D54" w:rsidRDefault="00686D54" w:rsidP="00686D54">
            <w:pPr>
              <w:rPr>
                <w:color w:val="000000" w:themeColor="text1"/>
              </w:rPr>
            </w:pPr>
            <w:r w:rsidRPr="00686D54">
              <w:rPr>
                <w:color w:val="000000" w:themeColor="text1"/>
                <w:sz w:val="27"/>
                <w:szCs w:val="27"/>
              </w:rPr>
              <w:t>61:37:0060101:</w:t>
            </w:r>
            <w:r w:rsidRPr="00686D54">
              <w:rPr>
                <w:color w:val="000000" w:themeColor="text1"/>
                <w:sz w:val="27"/>
                <w:szCs w:val="27"/>
              </w:rPr>
              <w:t>115</w:t>
            </w:r>
          </w:p>
        </w:tc>
      </w:tr>
    </w:tbl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609D7"/>
    <w:rsid w:val="000931B6"/>
    <w:rsid w:val="000C6F2F"/>
    <w:rsid w:val="000E55AC"/>
    <w:rsid w:val="000F0B6B"/>
    <w:rsid w:val="00105019"/>
    <w:rsid w:val="001068FE"/>
    <w:rsid w:val="00112489"/>
    <w:rsid w:val="00122B68"/>
    <w:rsid w:val="00122FF6"/>
    <w:rsid w:val="00163C12"/>
    <w:rsid w:val="00164F83"/>
    <w:rsid w:val="00185B55"/>
    <w:rsid w:val="001A7B11"/>
    <w:rsid w:val="001B565B"/>
    <w:rsid w:val="00210FD2"/>
    <w:rsid w:val="0022037E"/>
    <w:rsid w:val="002E676A"/>
    <w:rsid w:val="002E692E"/>
    <w:rsid w:val="00337769"/>
    <w:rsid w:val="00340AB0"/>
    <w:rsid w:val="00367EA6"/>
    <w:rsid w:val="00384206"/>
    <w:rsid w:val="00390D3E"/>
    <w:rsid w:val="003927EA"/>
    <w:rsid w:val="00395412"/>
    <w:rsid w:val="003976CA"/>
    <w:rsid w:val="003C139B"/>
    <w:rsid w:val="003D01AF"/>
    <w:rsid w:val="003D6158"/>
    <w:rsid w:val="003D61BB"/>
    <w:rsid w:val="003E6665"/>
    <w:rsid w:val="003F3C79"/>
    <w:rsid w:val="00435D01"/>
    <w:rsid w:val="0045777D"/>
    <w:rsid w:val="00491B95"/>
    <w:rsid w:val="004A6917"/>
    <w:rsid w:val="004B6471"/>
    <w:rsid w:val="004C6E9C"/>
    <w:rsid w:val="004E27A6"/>
    <w:rsid w:val="004E6817"/>
    <w:rsid w:val="0050346B"/>
    <w:rsid w:val="0054599F"/>
    <w:rsid w:val="0055361B"/>
    <w:rsid w:val="005741C4"/>
    <w:rsid w:val="005775D9"/>
    <w:rsid w:val="005779FC"/>
    <w:rsid w:val="005C18EF"/>
    <w:rsid w:val="005C4C8C"/>
    <w:rsid w:val="0060302F"/>
    <w:rsid w:val="00603C32"/>
    <w:rsid w:val="0062413A"/>
    <w:rsid w:val="00671629"/>
    <w:rsid w:val="00671E0F"/>
    <w:rsid w:val="006805E0"/>
    <w:rsid w:val="00686D54"/>
    <w:rsid w:val="00690BB2"/>
    <w:rsid w:val="006938D8"/>
    <w:rsid w:val="006A7514"/>
    <w:rsid w:val="006C7702"/>
    <w:rsid w:val="006D799A"/>
    <w:rsid w:val="006E6C5C"/>
    <w:rsid w:val="006F45A0"/>
    <w:rsid w:val="006F4B69"/>
    <w:rsid w:val="006F5DC1"/>
    <w:rsid w:val="00713E5B"/>
    <w:rsid w:val="00733F31"/>
    <w:rsid w:val="00740C8F"/>
    <w:rsid w:val="00741386"/>
    <w:rsid w:val="00761501"/>
    <w:rsid w:val="00773023"/>
    <w:rsid w:val="007A59E7"/>
    <w:rsid w:val="007B7973"/>
    <w:rsid w:val="007C4A44"/>
    <w:rsid w:val="007F2B47"/>
    <w:rsid w:val="007F358D"/>
    <w:rsid w:val="008152EE"/>
    <w:rsid w:val="0081695A"/>
    <w:rsid w:val="0082491A"/>
    <w:rsid w:val="00850A30"/>
    <w:rsid w:val="008540B9"/>
    <w:rsid w:val="008559B1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0DB6"/>
    <w:rsid w:val="00954029"/>
    <w:rsid w:val="00955306"/>
    <w:rsid w:val="00974098"/>
    <w:rsid w:val="009B111A"/>
    <w:rsid w:val="009C5EE1"/>
    <w:rsid w:val="00A01EB2"/>
    <w:rsid w:val="00A13F54"/>
    <w:rsid w:val="00A672AC"/>
    <w:rsid w:val="00A778BF"/>
    <w:rsid w:val="00A81243"/>
    <w:rsid w:val="00A828E3"/>
    <w:rsid w:val="00A83858"/>
    <w:rsid w:val="00A95FFF"/>
    <w:rsid w:val="00A97257"/>
    <w:rsid w:val="00AA6721"/>
    <w:rsid w:val="00AF4057"/>
    <w:rsid w:val="00AF6773"/>
    <w:rsid w:val="00B2226F"/>
    <w:rsid w:val="00B308F7"/>
    <w:rsid w:val="00B45B0F"/>
    <w:rsid w:val="00B45B76"/>
    <w:rsid w:val="00B767B7"/>
    <w:rsid w:val="00B92A1D"/>
    <w:rsid w:val="00BE5722"/>
    <w:rsid w:val="00BF3BF9"/>
    <w:rsid w:val="00C228D4"/>
    <w:rsid w:val="00C235DB"/>
    <w:rsid w:val="00C41D06"/>
    <w:rsid w:val="00C556DA"/>
    <w:rsid w:val="00C86773"/>
    <w:rsid w:val="00CA0B38"/>
    <w:rsid w:val="00CB0AAE"/>
    <w:rsid w:val="00CB1204"/>
    <w:rsid w:val="00CB1F2E"/>
    <w:rsid w:val="00CD17BE"/>
    <w:rsid w:val="00CE7505"/>
    <w:rsid w:val="00CF3FCD"/>
    <w:rsid w:val="00CF4307"/>
    <w:rsid w:val="00D23144"/>
    <w:rsid w:val="00D51ABA"/>
    <w:rsid w:val="00D56DBB"/>
    <w:rsid w:val="00D628B6"/>
    <w:rsid w:val="00D638C0"/>
    <w:rsid w:val="00D7170E"/>
    <w:rsid w:val="00D86D08"/>
    <w:rsid w:val="00D97733"/>
    <w:rsid w:val="00DA2618"/>
    <w:rsid w:val="00DC7870"/>
    <w:rsid w:val="00DE4083"/>
    <w:rsid w:val="00E164F9"/>
    <w:rsid w:val="00E714FD"/>
    <w:rsid w:val="00E74730"/>
    <w:rsid w:val="00E815BE"/>
    <w:rsid w:val="00E900E7"/>
    <w:rsid w:val="00EB1FAC"/>
    <w:rsid w:val="00EE3693"/>
    <w:rsid w:val="00F00177"/>
    <w:rsid w:val="00F320D5"/>
    <w:rsid w:val="00F4002D"/>
    <w:rsid w:val="00F40B0A"/>
    <w:rsid w:val="00F70A86"/>
    <w:rsid w:val="00F80B8F"/>
    <w:rsid w:val="00F845C5"/>
    <w:rsid w:val="00F87087"/>
    <w:rsid w:val="00FA77FC"/>
    <w:rsid w:val="00FB1288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67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67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0715-7840-4D9E-816B-C92DA905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39</cp:revision>
  <cp:lastPrinted>2023-10-16T11:30:00Z</cp:lastPrinted>
  <dcterms:created xsi:type="dcterms:W3CDTF">2023-06-28T12:33:00Z</dcterms:created>
  <dcterms:modified xsi:type="dcterms:W3CDTF">2023-10-16T11:34:00Z</dcterms:modified>
</cp:coreProperties>
</file>